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98" w:rsidRPr="00942598" w:rsidRDefault="00942598" w:rsidP="00942598">
      <w:pPr>
        <w:jc w:val="center"/>
        <w:rPr>
          <w:b/>
        </w:rPr>
      </w:pPr>
      <w:bookmarkStart w:id="0" w:name="_GoBack"/>
      <w:bookmarkEnd w:id="0"/>
      <w:r w:rsidRPr="00942598">
        <w:rPr>
          <w:b/>
        </w:rPr>
        <w:t xml:space="preserve">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Pr>
          <w:i/>
        </w:rPr>
        <w:t>название ведомства</w:t>
      </w:r>
      <w:r w:rsidRPr="00942598">
        <w:rPr>
          <w:b/>
        </w:rPr>
        <w:t xml:space="preserve"> и кандидатам в члены Общественного совета при </w:t>
      </w:r>
      <w:r>
        <w:rPr>
          <w:i/>
        </w:rPr>
        <w:t>название ведомства</w:t>
      </w:r>
    </w:p>
    <w:p w:rsidR="00942598" w:rsidRDefault="00942598" w:rsidP="00942598">
      <w:pPr>
        <w:jc w:val="both"/>
      </w:pPr>
    </w:p>
    <w:p w:rsidR="00942598" w:rsidRDefault="00942598" w:rsidP="006E3E41">
      <w:pPr>
        <w:ind w:firstLine="426"/>
        <w:jc w:val="both"/>
      </w:pPr>
      <w:proofErr w:type="gramStart"/>
      <w: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Pr>
          <w:i/>
        </w:rPr>
        <w:t>название ведомства</w:t>
      </w:r>
      <w:r w:rsidR="001F2483">
        <w:t>,</w:t>
      </w:r>
      <w:r>
        <w:t xml:space="preserve"> соответствуют требованиям пункта 3.2.1. раздела III Стандарта деятельности общественных советов при федеральных органах исполнительной власти, одобренного протоколом заочного голосования Правительственной комиссии по координации деятельности открытого правительства от 24 июня 2015 г. № 3.</w:t>
      </w:r>
      <w:proofErr w:type="gramEnd"/>
    </w:p>
    <w:p w:rsidR="00942598" w:rsidRDefault="00942598" w:rsidP="006E3E41">
      <w:pPr>
        <w:ind w:firstLine="426"/>
        <w:jc w:val="both"/>
      </w:pPr>
    </w:p>
    <w:p w:rsidR="002C02E8" w:rsidRDefault="00942598" w:rsidP="006E3E41">
      <w:pPr>
        <w:ind w:firstLine="426"/>
        <w:jc w:val="both"/>
      </w:pPr>
      <w:r>
        <w:t xml:space="preserve">Дополнительным (специфическим) требованием к кандидатам в члены Общественного совета при </w:t>
      </w:r>
      <w:r>
        <w:rPr>
          <w:i/>
        </w:rPr>
        <w:t>название ведомства</w:t>
      </w:r>
      <w:r>
        <w:t xml:space="preserve"> является наличие опыта общественной деятельности, в том числе в сфере ведения </w:t>
      </w:r>
      <w:r w:rsidR="001F2483">
        <w:rPr>
          <w:i/>
        </w:rPr>
        <w:t>название ведомства</w:t>
      </w:r>
      <w:r>
        <w:t>.</w:t>
      </w:r>
    </w:p>
    <w:sectPr w:rsidR="002C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E8"/>
    <w:rsid w:val="001F2483"/>
    <w:rsid w:val="002C02E8"/>
    <w:rsid w:val="00444037"/>
    <w:rsid w:val="0045492C"/>
    <w:rsid w:val="00601E0F"/>
    <w:rsid w:val="006E3E41"/>
    <w:rsid w:val="00942598"/>
    <w:rsid w:val="00D3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2C"/>
    <w:pPr>
      <w:spacing w:after="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2C"/>
    <w:pPr>
      <w:spacing w:after="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Толпегин Павел Владимирович</dc:creator>
  <cp:lastModifiedBy>Быканин Кирилл Алексеевич</cp:lastModifiedBy>
  <cp:revision>2</cp:revision>
  <cp:lastPrinted>2015-08-21T13:17:00Z</cp:lastPrinted>
  <dcterms:created xsi:type="dcterms:W3CDTF">2015-08-28T07:17:00Z</dcterms:created>
  <dcterms:modified xsi:type="dcterms:W3CDTF">2015-08-28T07:17:00Z</dcterms:modified>
</cp:coreProperties>
</file>