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154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w:t>
      </w:r>
      <w:r>
        <w:rPr>
          <w:rFonts w:ascii="Times New Roman" w:hAnsi="Times New Roman" w:cs="Times New Roman"/>
          <w:b/>
          <w:bCs/>
          <w:color w:val="000000"/>
          <w:sz w:val="28"/>
          <w:szCs w:val="28"/>
          <w:highlight w:val="none"/>
          <w:u w:val="single"/>
        </w:rPr>
        <w:t xml:space="preserve">5</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val="0"/>
          <w:bCs w:val="0"/>
          <w:color w:val="000000"/>
          <w:sz w:val="28"/>
          <w:szCs w:val="28"/>
        </w:rPr>
        <w:t xml:space="preserve">Волжско-Каспийском,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b w:val="0"/>
          <w:bCs w:val="0"/>
          <w:color w:val="000000"/>
          <w:sz w:val="28"/>
          <w:szCs w:val="28"/>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Контактные телефоны:</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марта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154.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559"/>
        <w:gridCol w:w="2834"/>
        <w:gridCol w:w="992"/>
        <w:gridCol w:w="1559"/>
        <w:gridCol w:w="1417"/>
        <w:gridCol w:w="1277"/>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2834"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99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277"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785"/>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Cs/>
              </w:rPr>
            </w:r>
            <w:r>
              <w:rPr>
                <w:rFonts w:ascii="Times New Roman" w:hAnsi="Times New Roman" w:cs="Times New Roman"/>
                <w:b/>
                <w:bCs/>
                <w:sz w:val="24"/>
                <w:szCs w:val="24"/>
              </w:rPr>
              <w:t xml:space="preserve">5</w:t>
            </w:r>
            <w:r/>
          </w:p>
        </w:tc>
        <w:tc>
          <w:tcPr>
            <w:tcW w:w="1559"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b/>
                <w:sz w:val="24"/>
                <w:szCs w:val="24"/>
              </w:rPr>
              <w:t xml:space="preserve">Окунь морской </w:t>
            </w:r>
            <w:r>
              <w:rPr>
                <w:rFonts w:ascii="Times New Roman" w:hAnsi="Times New Roman" w:cs="Times New Roman"/>
                <w:sz w:val="24"/>
                <w:szCs w:val="24"/>
              </w:rPr>
              <w:t xml:space="preserve">(виды рода </w:t>
            </w:r>
            <w:r>
              <w:rPr>
                <w:rFonts w:ascii="Times New Roman" w:hAnsi="Times New Roman" w:cs="Times New Roman"/>
                <w:sz w:val="24"/>
                <w:szCs w:val="24"/>
              </w:rPr>
              <w:t xml:space="preserve">Sebastes</w:t>
            </w:r>
            <w:r>
              <w:rPr>
                <w:rFonts w:ascii="Times New Roman" w:hAnsi="Times New Roman" w:cs="Times New Roman"/>
                <w:sz w:val="24"/>
                <w:szCs w:val="24"/>
              </w:rPr>
              <w:t xml:space="preserve">)</w:t>
            </w:r>
            <w:r>
              <w:rPr>
                <w:rFonts w:ascii="Times New Roman" w:hAnsi="Times New Roman" w:cs="Times New Roman"/>
                <w:b/>
                <w:color w:val="000000"/>
                <w:sz w:val="24"/>
                <w:szCs w:val="24"/>
              </w:rPr>
              <w:t xml:space="preserve"> </w:t>
            </w:r>
            <w:r/>
          </w:p>
        </w:tc>
        <w:tc>
          <w:tcPr>
            <w:tcW w:w="2834"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color w:val="000000"/>
                <w:sz w:val="21"/>
                <w:szCs w:val="21"/>
              </w:rPr>
              <w:t xml:space="preserve">Район </w:t>
            </w:r>
            <w:r>
              <w:rPr>
                <w:rFonts w:ascii="Times New Roman" w:hAnsi="Times New Roman" w:cs="Times New Roman"/>
                <w:color w:val="000000"/>
                <w:sz w:val="21"/>
                <w:szCs w:val="21"/>
              </w:rPr>
              <w:t xml:space="preserve">ре</w:t>
            </w:r>
            <w:r>
              <w:rPr>
                <w:rFonts w:ascii="Times New Roman" w:hAnsi="Times New Roman" w:cs="Times New Roman"/>
                <w:color w:val="000000"/>
                <w:sz w:val="21"/>
                <w:szCs w:val="21"/>
              </w:rPr>
              <w:t xml:space="preserve">гулирования</w:t>
            </w:r>
            <w:r>
              <w:rPr>
                <w:rFonts w:ascii="Times New Roman" w:hAnsi="Times New Roman" w:cs="Times New Roman"/>
                <w:color w:val="000000"/>
                <w:sz w:val="21"/>
                <w:szCs w:val="21"/>
              </w:rPr>
              <w:t xml:space="preserve"> Конвенции о рыболовстве в </w:t>
            </w:r>
            <w:r>
              <w:rPr>
                <w:rFonts w:ascii="Times New Roman" w:hAnsi="Times New Roman" w:cs="Times New Roman"/>
                <w:color w:val="000000"/>
                <w:sz w:val="21"/>
                <w:szCs w:val="21"/>
              </w:rPr>
              <w:t xml:space="preserve">Северо-Восточной части </w:t>
            </w:r>
            <w:r>
              <w:rPr>
                <w:rFonts w:ascii="Times New Roman" w:hAnsi="Times New Roman" w:cs="Times New Roman"/>
                <w:color w:val="000000"/>
                <w:sz w:val="21"/>
                <w:szCs w:val="21"/>
              </w:rPr>
              <w:t xml:space="preserve">Атлантичес</w:t>
            </w:r>
            <w:r>
              <w:rPr>
                <w:rFonts w:ascii="Times New Roman" w:hAnsi="Times New Roman" w:cs="Times New Roman"/>
                <w:color w:val="000000"/>
                <w:sz w:val="21"/>
                <w:szCs w:val="21"/>
              </w:rPr>
              <w:t xml:space="preserve">кого океана (НЕАФК)</w:t>
            </w:r>
            <w:r>
              <w:rPr>
                <w:rFonts w:ascii="Times New Roman" w:hAnsi="Times New Roman" w:cs="Times New Roman"/>
              </w:rPr>
            </w:r>
            <w:r/>
          </w:p>
        </w:tc>
        <w:tc>
          <w:tcPr>
            <w:tcW w:w="992" w:type="dxa"/>
            <w:vAlign w:val="center"/>
            <w:textDirection w:val="lrTb"/>
            <w:noWrap w:val="false"/>
          </w:tcPr>
          <w:p>
            <w:pPr>
              <w:jc w:val="center"/>
              <w:spacing w:after="0" w:line="240" w:lineRule="auto"/>
              <w:rPr>
                <w:rFonts w:ascii="Times New Roman" w:hAnsi="Times New Roman" w:cs="Times New Roman"/>
              </w:rPr>
            </w:pPr>
            <w:r>
              <w:rPr>
                <w:rFonts w:ascii="Times New Roman" w:hAnsi="Times New Roman" w:cs="Times New Roman"/>
                <w:b/>
                <w:sz w:val="24"/>
                <w:szCs w:val="24"/>
              </w:rPr>
              <w:t xml:space="preserve">0,132</w:t>
            </w:r>
            <w:r>
              <w:rPr>
                <w:rFonts w:ascii="Times New Roman" w:hAnsi="Times New Roman" w:cs="Times New Roman"/>
                <w:bCs/>
                <w:sz w:val="24"/>
                <w:szCs w:val="24"/>
              </w:rPr>
            </w:r>
            <w:r/>
          </w:p>
        </w:tc>
        <w:tc>
          <w:tcPr>
            <w:shd w:val="clear" w:color="auto" w:fill="auto"/>
            <w:tcW w:w="1559"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431 294</w:t>
            </w:r>
            <w:r>
              <w:rPr>
                <w:rFonts w:ascii="Times New Roman" w:hAnsi="Times New Roman" w:cs="Times New Roman"/>
              </w:rPr>
            </w:r>
            <w:r/>
          </w:p>
        </w:tc>
        <w:tc>
          <w:tcPr>
            <w:shd w:val="clear" w:color="auto" w:fill="auto"/>
            <w:tcW w:w="141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21 564,70</w:t>
            </w:r>
            <w:r>
              <w:rPr>
                <w:rFonts w:ascii="Times New Roman" w:hAnsi="Times New Roman" w:cs="Times New Roman"/>
                <w:sz w:val="24"/>
                <w:szCs w:val="24"/>
              </w:rPr>
            </w:r>
            <w:r/>
          </w:p>
        </w:tc>
        <w:tc>
          <w:tcPr>
            <w:shd w:val="clear" w:color="auto" w:fill="auto"/>
            <w:tcW w:w="127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215 647</w:t>
            </w:r>
            <w:r>
              <w:rPr>
                <w:rFonts w:ascii="Times New Roman" w:hAnsi="Times New Roman" w:cs="Times New Roman"/>
                <w:sz w:val="24"/>
                <w:szCs w:val="24"/>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rPr>
          <w:rFonts w:ascii="Times New Roman" w:hAnsi="Times New Roman" w:cs="Times New Roman"/>
        </w:rPr>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rPr>
          <w:rFonts w:ascii="Times New Roman" w:hAnsi="Times New Roman" w:cs="Times New Roman"/>
          <w:sz w:val="28"/>
          <w:szCs w:val="28"/>
        </w:rPr>
      </w:pPr>
      <w:r/>
      <w:bookmarkStart w:id="6" w:name="P267"/>
      <w:r/>
      <w:bookmarkEnd w:id="6"/>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rPr>
          <w:rFonts w:ascii="Times New Roman" w:hAnsi="Times New Roman" w:cs="Times New Roman"/>
          <w:sz w:val="28"/>
          <w:szCs w:val="28"/>
        </w:rPr>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rPr>
          <w:rFonts w:ascii="Times New Roman" w:hAnsi="Times New Roman" w:cs="Times New Roman"/>
          <w:sz w:val="28"/>
          <w:szCs w:val="28"/>
        </w:rPr>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rPr>
          <w:rFonts w:ascii="Times New Roman" w:hAnsi="Times New Roman" w:cs="Times New Roman"/>
          <w:sz w:val="28"/>
          <w:szCs w:val="28"/>
        </w:rPr>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rPr>
          <w:bCs/>
        </w:rPr>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rPr>
          <w:color w:val="000000"/>
        </w:rPr>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rPr>
          <w:color w:val="000000"/>
        </w:rPr>
      </w:pPr>
      <w:r>
        <w:rPr>
          <w:color w:val="000000"/>
        </w:rPr>
        <w:t xml:space="preserve">При этом:</w:t>
      </w:r>
      <w:r/>
    </w:p>
    <w:p>
      <w:pPr>
        <w:pStyle w:val="904"/>
        <w:ind w:firstLine="709"/>
        <w:tabs>
          <w:tab w:val="left" w:pos="0" w:leader="none"/>
        </w:tabs>
        <w:rPr>
          <w:color w:val="000000"/>
        </w:rPr>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rPr>
          <w:bCs/>
          <w:highlight w:val="white"/>
        </w:rPr>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rPr>
          <w:highlight w:val="white"/>
        </w:rPr>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1"/>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1"/>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:00 </w:t>
      </w:r>
      <w:r>
        <w:rPr>
          <w:rFonts w:ascii="Times New Roman" w:hAnsi="Times New Roman" w:cs="Times New Roman"/>
          <w:color w:val="000000"/>
          <w:sz w:val="28"/>
          <w:szCs w:val="28"/>
        </w:rPr>
        <w:t xml:space="preserve">«27</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марта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0</w:t>
      </w:r>
      <w:r>
        <w:rPr>
          <w:rFonts w:ascii="Times New Roman" w:hAnsi="Times New Roman" w:cs="Times New Roman"/>
          <w:color w:val="000000"/>
          <w:sz w:val="28"/>
          <w:szCs w:val="28"/>
        </w:rPr>
        <w:t xml:space="preserve">8:</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«18</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1"/>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«18» </w:t>
      </w:r>
      <w:r>
        <w:rPr>
          <w:rFonts w:ascii="Times New Roman" w:hAnsi="Times New Roman" w:cs="Times New Roman"/>
          <w:color w:val="000000"/>
          <w:sz w:val="28"/>
          <w:szCs w:val="28"/>
        </w:rPr>
        <w:t xml:space="preserve">апреля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«21» </w:t>
      </w:r>
      <w:r>
        <w:rPr>
          <w:rFonts w:ascii="Times New Roman" w:hAnsi="Times New Roman" w:cs="Times New Roman"/>
          <w:color w:val="000000"/>
          <w:sz w:val="28"/>
          <w:szCs w:val="28"/>
        </w:rPr>
        <w:t xml:space="preserve">апреля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«17» апреля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cs="Times New Roman"/>
          <w:sz w:val="28"/>
          <w:szCs w:val="28"/>
        </w:rPr>
        <w:t xml:space="preserve">      12. </w:t>
      </w:r>
      <w:bookmarkStart w:id="0" w:name="undefined"/>
      <w:r/>
      <w:bookmarkStart w:id="0" w:name="undefined"/>
      <w:r>
        <w:rPr>
          <w:rFonts w:ascii="Times New Roman" w:hAnsi="Times New Roman" w:eastAsia="Times New Roman" w:cs="Times New Roman"/>
          <w:color w:val="000000"/>
          <w:sz w:val="28"/>
          <w:szCs w:val="28"/>
        </w:rPr>
        <w:t xml:space="preserve">Аукцион </w:t>
      </w:r>
      <w:r>
        <w:rPr>
          <w:rFonts w:ascii="Times New Roman" w:hAnsi="Times New Roman" w:eastAsia="Times New Roman" w:cs="Times New Roman"/>
          <w:color w:val="000000"/>
          <w:sz w:val="28"/>
          <w:szCs w:val="28"/>
        </w:rPr>
        <w:t xml:space="preserve">проводится</w:t>
      </w:r>
      <w:r>
        <w:rPr>
          <w:rFonts w:ascii="Times New Roman" w:hAnsi="Times New Roman" w:eastAsia="Times New Roman" w:cs="Times New Roman"/>
          <w:color w:val="000000"/>
          <w:sz w:val="28"/>
          <w:szCs w:val="28"/>
        </w:rPr>
        <w:t xml:space="preserve"> на электронной площадке https://lot-online.ru: </w:t>
      </w:r>
      <w:bookmarkEnd w:id="0"/>
      <w:r>
        <w:rPr>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rHeight w:val="686"/>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5</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13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 w:type="paragraph" w:styleId="959" w:customStyle="1">
    <w:name w:val="Table Paragraph"/>
    <w:uiPriority w:val="1"/>
    <w:qFormat/>
    <w:pPr>
      <w:contextualSpacing w:val="0"/>
      <w:ind w:left="0" w:right="0" w:firstLine="0"/>
      <w:jc w:val="left"/>
      <w:keepLines w:val="0"/>
      <w:keepNext w:val="0"/>
      <w:pageBreakBefore w:val="0"/>
      <w:spacing w:before="0" w:beforeAutospacing="0" w:after="0" w:afterAutospacing="0" w:line="240" w:lineRule="auto"/>
      <w:shd w:val="nil" w:color="000000"/>
      <w:widowControl w:val="off"/>
      <w:pBdr>
        <w:top w:val="none" w:color="000000" w:sz="4" w:space="0"/>
        <w:left w:val="none" w:color="000000" w:sz="4" w:space="0"/>
        <w:bottom w:val="none" w:color="000000" w:sz="4" w:space="0"/>
        <w:right w:val="none" w:color="000000" w:sz="4" w:space="0"/>
        <w:between w:val="none" w:color="000000" w:sz="4" w:space="0"/>
      </w:pBdr>
      <w:suppressLineNumbers w:val="0"/>
    </w:pPr>
    <w:rPr>
      <w:rFonts w:ascii="Times New Roman" w:hAnsi="Times New Roman" w:eastAsia="Times New Roman" w:cs="Times New Roman"/>
      <w:b w:val="0"/>
      <w:bCs w:val="0"/>
      <w:i w:val="0"/>
      <w:iCs w:val="0"/>
      <w:caps w:val="0"/>
      <w:smallCaps w:val="0"/>
      <w:strike w:val="0"/>
      <w:vanish w:val="0"/>
      <w:color w:val="auto"/>
      <w:spacing w:val="0"/>
      <w:position w:val="0"/>
      <w:sz w:val="22"/>
      <w:szCs w:val="22"/>
      <w:highlight w:val="none"/>
      <w:u w:val="none"/>
      <w:vertAlign w:val="baseline"/>
      <w:rtl w:val="0"/>
      <w:cs w:val="0"/>
      <w:lang w:val="ru-RU" w:eastAsia="en-US" w:bidi="ar-SA"/>
      <w14:ligatures w14:val="none"/>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49</cp:revision>
  <dcterms:created xsi:type="dcterms:W3CDTF">2023-10-23T13:22:00Z</dcterms:created>
  <dcterms:modified xsi:type="dcterms:W3CDTF">2025-03-26T08:26:07Z</dcterms:modified>
</cp:coreProperties>
</file>