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6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6</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Зирфея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7,143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2 770,43</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138,52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2 770,43</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2036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зирфеи в</w:t>
      </w:r>
      <w:r>
        <w:rPr>
          <w:rFonts w:ascii="Times New Roman" w:hAnsi="Times New Roman" w:eastAsia="Times New Roman" w:cs="Times New Roman"/>
          <w:b/>
          <w:bCs/>
          <w:color w:val="auto"/>
        </w:rPr>
        <w:t xml:space="preserve"> подзоне Приморье в р</w:t>
      </w:r>
      <w:r>
        <w:rPr>
          <w:rFonts w:ascii="Times New Roman" w:hAnsi="Times New Roman" w:eastAsia="Times New Roman" w:cs="Times New Roman"/>
          <w:b/>
          <w:bCs/>
          <w:color w:val="auto"/>
        </w:rPr>
        <w:t xml:space="preserve">азмере 7,143%</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2036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74</cp:revision>
  <dcterms:created xsi:type="dcterms:W3CDTF">2023-11-16T08:14:00Z</dcterms:created>
  <dcterms:modified xsi:type="dcterms:W3CDTF">2026-04-24T05:45:31Z</dcterms:modified>
</cp:coreProperties>
</file>