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14</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14</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Ламинарии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9,977</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70 721,85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3 536,09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highlight w:val="none"/>
                <w:u w:val="none"/>
                <w:vertAlign w:val="baseline"/>
              </w:rPr>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70 721,85</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14</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2026-04-24T07:01:08Z</dcterms:modified>
</cp:coreProperties>
</file>