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2268"/>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26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141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226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40,730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27 214,09</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1 360,70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27 214,09</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шипощека</w:t>
      </w:r>
      <w:r>
        <w:rPr>
          <w:rFonts w:ascii="Times New Roman" w:hAnsi="Times New Roman" w:eastAsia="Times New Roman" w:cs="Times New Roman"/>
          <w:b/>
          <w:bCs/>
          <w:color w:val="auto"/>
        </w:rPr>
        <w:t xml:space="preserve"> в Южно-Курильской зоне в р</w:t>
      </w:r>
      <w:r>
        <w:rPr>
          <w:rFonts w:ascii="Times New Roman" w:hAnsi="Times New Roman" w:eastAsia="Times New Roman" w:cs="Times New Roman"/>
          <w:b/>
          <w:bCs/>
          <w:color w:val="auto"/>
        </w:rPr>
        <w:t xml:space="preserve">азмере 40,730%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79</cp:revision>
  <dcterms:created xsi:type="dcterms:W3CDTF">2023-11-16T08:14:00Z</dcterms:created>
  <dcterms:modified xsi:type="dcterms:W3CDTF">2026-05-13T11:26:57Z</dcterms:modified>
</cp:coreProperties>
</file>